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4D04AD" w:rsidRPr="00F20634" w:rsidTr="00795752">
        <w:trPr>
          <w:trHeight w:val="1275"/>
        </w:trPr>
        <w:tc>
          <w:tcPr>
            <w:tcW w:w="4253" w:type="dxa"/>
          </w:tcPr>
          <w:p w:rsidR="004D04AD" w:rsidRDefault="004D04AD" w:rsidP="004D04AD">
            <w:pPr>
              <w:spacing w:line="240" w:lineRule="auto"/>
              <w:ind w:firstLine="34"/>
              <w:jc w:val="center"/>
              <w:rPr>
                <w:b/>
                <w:sz w:val="20"/>
                <w:lang w:val="en-US"/>
              </w:rPr>
            </w:pPr>
          </w:p>
          <w:p w:rsidR="004D04AD" w:rsidRPr="00CE1294" w:rsidRDefault="004D04AD" w:rsidP="004D04AD">
            <w:pPr>
              <w:spacing w:line="240" w:lineRule="auto"/>
              <w:ind w:left="-108" w:right="-108" w:firstLine="34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4D04AD" w:rsidRPr="00CE1294" w:rsidRDefault="004D04AD" w:rsidP="004D04AD">
            <w:pPr>
              <w:spacing w:line="240" w:lineRule="auto"/>
              <w:ind w:left="-108" w:right="-108" w:firstLine="34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4D04AD" w:rsidRPr="00CE1294" w:rsidRDefault="004D04AD" w:rsidP="004D04AD">
            <w:pPr>
              <w:spacing w:line="240" w:lineRule="auto"/>
              <w:ind w:left="-108" w:right="-108" w:firstLine="34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4D04AD" w:rsidRDefault="004D04AD" w:rsidP="004D04AD">
            <w:pPr>
              <w:spacing w:line="240" w:lineRule="auto"/>
              <w:ind w:left="-108" w:right="-108" w:firstLine="34"/>
              <w:jc w:val="center"/>
              <w:rPr>
                <w:sz w:val="8"/>
                <w:szCs w:val="8"/>
                <w:lang w:val="tt-RU"/>
              </w:rPr>
            </w:pPr>
          </w:p>
          <w:p w:rsidR="004D04AD" w:rsidRPr="002C1E3E" w:rsidRDefault="004D04AD" w:rsidP="004D04AD">
            <w:pPr>
              <w:spacing w:line="240" w:lineRule="auto"/>
              <w:ind w:left="-108" w:right="-108" w:firstLine="34"/>
              <w:jc w:val="center"/>
              <w:rPr>
                <w:sz w:val="8"/>
                <w:szCs w:val="8"/>
                <w:lang w:val="tt-RU"/>
              </w:rPr>
            </w:pPr>
          </w:p>
          <w:p w:rsidR="004D04AD" w:rsidRPr="00807621" w:rsidRDefault="004D04AD" w:rsidP="004D04AD">
            <w:pPr>
              <w:spacing w:line="240" w:lineRule="auto"/>
              <w:ind w:left="-108" w:right="-108" w:firstLine="34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4D04AD" w:rsidRDefault="004D04AD" w:rsidP="004D04AD">
            <w:pPr>
              <w:spacing w:line="240" w:lineRule="auto"/>
              <w:ind w:left="-108" w:firstLine="34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944CDAF" wp14:editId="6F9385E4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4D04AD" w:rsidRDefault="004D04AD" w:rsidP="004D04AD">
            <w:pPr>
              <w:spacing w:line="240" w:lineRule="auto"/>
              <w:ind w:firstLine="34"/>
              <w:jc w:val="center"/>
              <w:rPr>
                <w:b/>
                <w:sz w:val="20"/>
                <w:lang w:val="en-US"/>
              </w:rPr>
            </w:pPr>
          </w:p>
          <w:p w:rsidR="004D04AD" w:rsidRPr="00CE1294" w:rsidRDefault="004D04AD" w:rsidP="004D04AD">
            <w:pPr>
              <w:spacing w:line="240" w:lineRule="auto"/>
              <w:ind w:firstLine="34"/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D04AD" w:rsidRPr="00CE1294" w:rsidRDefault="004D04AD" w:rsidP="004D04AD">
            <w:pPr>
              <w:spacing w:line="240" w:lineRule="auto"/>
              <w:ind w:firstLine="34"/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4D04AD" w:rsidRPr="00CE1294" w:rsidRDefault="004D04AD" w:rsidP="004D04AD">
            <w:pPr>
              <w:spacing w:line="240" w:lineRule="auto"/>
              <w:ind w:firstLine="34"/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4D04AD" w:rsidRDefault="004D04AD" w:rsidP="004D04AD">
            <w:pPr>
              <w:spacing w:line="240" w:lineRule="auto"/>
              <w:ind w:firstLine="34"/>
              <w:jc w:val="center"/>
              <w:rPr>
                <w:sz w:val="15"/>
                <w:szCs w:val="15"/>
                <w:lang w:val="tt-RU"/>
              </w:rPr>
            </w:pPr>
          </w:p>
          <w:p w:rsidR="004D04AD" w:rsidRPr="00807621" w:rsidRDefault="004D04AD" w:rsidP="004D04AD">
            <w:pPr>
              <w:spacing w:line="240" w:lineRule="auto"/>
              <w:ind w:firstLine="34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D04AD" w:rsidTr="00795752">
        <w:trPr>
          <w:trHeight w:val="1126"/>
        </w:trPr>
        <w:tc>
          <w:tcPr>
            <w:tcW w:w="5246" w:type="dxa"/>
            <w:gridSpan w:val="2"/>
          </w:tcPr>
          <w:p w:rsidR="004D04AD" w:rsidRDefault="004D04AD" w:rsidP="004D04AD">
            <w:pPr>
              <w:spacing w:line="240" w:lineRule="auto"/>
              <w:ind w:right="-143" w:firstLine="34"/>
              <w:rPr>
                <w:lang w:val="tt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B00104E" wp14:editId="0C7E611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75EB61F" wp14:editId="377DA12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99BF922" wp14:editId="1FB16E6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4D04AD" w:rsidRPr="00E446C2" w:rsidRDefault="004D04AD" w:rsidP="004D04AD">
            <w:pPr>
              <w:spacing w:line="240" w:lineRule="auto"/>
              <w:ind w:firstLine="34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4D04AD" w:rsidRDefault="004D04AD" w:rsidP="004D04AD">
            <w:pPr>
              <w:spacing w:line="240" w:lineRule="auto"/>
              <w:ind w:firstLine="34"/>
              <w:rPr>
                <w:b/>
                <w:sz w:val="20"/>
                <w:szCs w:val="20"/>
                <w:lang w:val="tt-RU"/>
              </w:rPr>
            </w:pPr>
          </w:p>
          <w:p w:rsidR="004D04AD" w:rsidRPr="00E446C2" w:rsidRDefault="004D04AD" w:rsidP="004D04AD">
            <w:pPr>
              <w:spacing w:line="240" w:lineRule="auto"/>
              <w:ind w:firstLine="34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192</w:t>
            </w:r>
          </w:p>
        </w:tc>
        <w:tc>
          <w:tcPr>
            <w:tcW w:w="4393" w:type="dxa"/>
            <w:gridSpan w:val="2"/>
          </w:tcPr>
          <w:p w:rsidR="004D04AD" w:rsidRDefault="004D04AD" w:rsidP="004D04AD">
            <w:pPr>
              <w:spacing w:line="240" w:lineRule="auto"/>
              <w:ind w:firstLine="34"/>
              <w:rPr>
                <w:b/>
                <w:lang w:val="tt-RU"/>
              </w:rPr>
            </w:pPr>
          </w:p>
          <w:p w:rsidR="004D04AD" w:rsidRPr="00E446C2" w:rsidRDefault="004D04AD" w:rsidP="004D04AD">
            <w:pPr>
              <w:spacing w:line="240" w:lineRule="auto"/>
              <w:ind w:firstLine="34"/>
              <w:rPr>
                <w:sz w:val="20"/>
                <w:szCs w:val="20"/>
                <w:lang w:val="tt-RU"/>
              </w:rPr>
            </w:pPr>
            <w:r>
              <w:rPr>
                <w:b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4D04AD" w:rsidRDefault="004D04AD" w:rsidP="004D04AD">
            <w:pPr>
              <w:spacing w:line="240" w:lineRule="auto"/>
              <w:ind w:firstLine="34"/>
              <w:jc w:val="right"/>
              <w:rPr>
                <w:sz w:val="20"/>
                <w:szCs w:val="20"/>
                <w:lang w:val="tt-RU"/>
              </w:rPr>
            </w:pPr>
          </w:p>
          <w:p w:rsidR="004D04AD" w:rsidRPr="00117DF5" w:rsidRDefault="004D04AD" w:rsidP="004D04AD">
            <w:pPr>
              <w:spacing w:line="240" w:lineRule="auto"/>
              <w:ind w:firstLine="34"/>
              <w:jc w:val="right"/>
              <w:rPr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18 нче июнь</w:t>
            </w:r>
            <w:r w:rsidRPr="00B266EB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B266EB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  <w:r>
              <w:rPr>
                <w:b/>
                <w:lang w:val="tt-RU"/>
              </w:rPr>
              <w:t xml:space="preserve">  </w:t>
            </w:r>
          </w:p>
          <w:p w:rsidR="004D04AD" w:rsidRDefault="004D04AD" w:rsidP="004D04AD">
            <w:pPr>
              <w:spacing w:line="240" w:lineRule="auto"/>
              <w:ind w:firstLine="34"/>
              <w:rPr>
                <w:b/>
                <w:lang w:val="tt-RU"/>
              </w:rPr>
            </w:pPr>
          </w:p>
        </w:tc>
      </w:tr>
    </w:tbl>
    <w:p w:rsidR="00D8140A" w:rsidRPr="004D04AD" w:rsidRDefault="00D8140A" w:rsidP="004D04AD">
      <w:pPr>
        <w:spacing w:line="240" w:lineRule="auto"/>
        <w:ind w:right="-1" w:firstLine="0"/>
        <w:jc w:val="center"/>
        <w:rPr>
          <w:sz w:val="28"/>
          <w:szCs w:val="28"/>
          <w:lang w:val="tt-RU"/>
        </w:rPr>
      </w:pPr>
      <w:r w:rsidRPr="004D04AD">
        <w:rPr>
          <w:sz w:val="28"/>
          <w:szCs w:val="28"/>
          <w:lang w:val="tt-RU"/>
        </w:rPr>
        <w:t>Түбән Кама шәһәре башкарма</w:t>
      </w:r>
      <w:r w:rsidR="00DF13DE" w:rsidRPr="004D04AD">
        <w:rPr>
          <w:sz w:val="28"/>
          <w:szCs w:val="28"/>
          <w:lang w:val="tt-RU"/>
        </w:rPr>
        <w:t xml:space="preserve"> </w:t>
      </w:r>
      <w:r w:rsidRPr="004D04AD">
        <w:rPr>
          <w:sz w:val="28"/>
          <w:szCs w:val="28"/>
          <w:lang w:val="tt-RU"/>
        </w:rPr>
        <w:t>комитетының аерым муниципаль хокукый актларына үзгәрешләр кертү турында</w:t>
      </w:r>
    </w:p>
    <w:p w:rsidR="00B1658E" w:rsidRPr="004D04AD" w:rsidRDefault="00B1658E" w:rsidP="00704495">
      <w:pPr>
        <w:spacing w:line="240" w:lineRule="auto"/>
        <w:rPr>
          <w:sz w:val="28"/>
          <w:szCs w:val="28"/>
          <w:lang w:val="tt-RU"/>
        </w:rPr>
      </w:pPr>
    </w:p>
    <w:p w:rsidR="00D8140A" w:rsidRPr="00F20634" w:rsidRDefault="00D8140A" w:rsidP="00704495">
      <w:pPr>
        <w:rPr>
          <w:sz w:val="28"/>
          <w:szCs w:val="28"/>
          <w:lang w:val="tt-RU"/>
        </w:rPr>
      </w:pPr>
      <w:r w:rsidRPr="004D04AD">
        <w:rPr>
          <w:sz w:val="28"/>
          <w:szCs w:val="28"/>
          <w:lang w:val="tt-RU"/>
        </w:rPr>
        <w:t xml:space="preserve"> </w:t>
      </w:r>
      <w:r w:rsidRPr="00F20634">
        <w:rPr>
          <w:sz w:val="28"/>
          <w:szCs w:val="28"/>
          <w:lang w:val="tt-RU"/>
        </w:rPr>
        <w:t xml:space="preserve">«Россия Федерациясенең аерым закон актларына үзгәрешләр кертү </w:t>
      </w:r>
      <w:r w:rsidR="00F20634">
        <w:rPr>
          <w:sz w:val="28"/>
          <w:szCs w:val="28"/>
          <w:lang w:val="tt-RU"/>
        </w:rPr>
        <w:t xml:space="preserve">                </w:t>
      </w:r>
      <w:bookmarkStart w:id="0" w:name="_GoBack"/>
      <w:bookmarkEnd w:id="0"/>
      <w:r w:rsidRPr="00F20634">
        <w:rPr>
          <w:sz w:val="28"/>
          <w:szCs w:val="28"/>
          <w:lang w:val="tt-RU"/>
        </w:rPr>
        <w:t>турында» 2020 елның 30 декабрендәге 509-ФЗ номерлы Федераль закон нигезендә, карар бирәм:</w:t>
      </w:r>
    </w:p>
    <w:p w:rsidR="00EA57BB" w:rsidRPr="00F20634" w:rsidRDefault="00704495" w:rsidP="00D8140A">
      <w:pPr>
        <w:ind w:right="-1"/>
        <w:rPr>
          <w:sz w:val="28"/>
          <w:szCs w:val="28"/>
          <w:lang w:val="tt-RU"/>
        </w:rPr>
      </w:pPr>
      <w:r w:rsidRPr="00F20634">
        <w:rPr>
          <w:sz w:val="28"/>
          <w:szCs w:val="28"/>
          <w:lang w:val="tt-RU"/>
        </w:rPr>
        <w:t xml:space="preserve">1. </w:t>
      </w:r>
      <w:r w:rsidR="00D8140A" w:rsidRPr="00F20634">
        <w:rPr>
          <w:sz w:val="28"/>
          <w:szCs w:val="28"/>
          <w:lang w:val="tt-RU"/>
        </w:rPr>
        <w:t>Түбән Кама шәһәре башкарма комитетының аерым муниципаль хокукый актларына кертел</w:t>
      </w:r>
      <w:r w:rsidR="00D8140A">
        <w:rPr>
          <w:sz w:val="28"/>
          <w:szCs w:val="28"/>
          <w:lang w:val="tt-RU"/>
        </w:rPr>
        <w:t xml:space="preserve">ә торган кушымта итеп бирелгән </w:t>
      </w:r>
      <w:r w:rsidR="00D8140A" w:rsidRPr="00F20634">
        <w:rPr>
          <w:sz w:val="28"/>
          <w:szCs w:val="28"/>
          <w:lang w:val="tt-RU"/>
        </w:rPr>
        <w:t>үзгәрешләр</w:t>
      </w:r>
      <w:r w:rsidR="00D8140A">
        <w:rPr>
          <w:sz w:val="28"/>
          <w:szCs w:val="28"/>
          <w:lang w:val="tt-RU"/>
        </w:rPr>
        <w:t>не расларга.</w:t>
      </w:r>
      <w:r w:rsidR="00D8140A" w:rsidRPr="00F20634">
        <w:rPr>
          <w:sz w:val="28"/>
          <w:szCs w:val="28"/>
          <w:lang w:val="tt-RU"/>
        </w:rPr>
        <w:t xml:space="preserve"> </w:t>
      </w:r>
    </w:p>
    <w:p w:rsidR="00967D12" w:rsidRPr="00F20634" w:rsidRDefault="00D8140A" w:rsidP="00704495">
      <w:pPr>
        <w:rPr>
          <w:sz w:val="28"/>
          <w:szCs w:val="28"/>
          <w:lang w:val="tt-RU"/>
        </w:rPr>
      </w:pPr>
      <w:r w:rsidRPr="00F20634">
        <w:rPr>
          <w:sz w:val="28"/>
          <w:szCs w:val="28"/>
          <w:lang w:val="tt-RU"/>
        </w:rPr>
        <w:t>2. Әлеге карарның үтәлешен контрольдә тотуны үз өстемә алам.</w:t>
      </w:r>
    </w:p>
    <w:p w:rsidR="00B1658E" w:rsidRPr="00F20634" w:rsidRDefault="00B1658E" w:rsidP="00704495">
      <w:pPr>
        <w:pStyle w:val="a3"/>
        <w:spacing w:line="240" w:lineRule="auto"/>
        <w:ind w:left="709" w:firstLine="0"/>
        <w:rPr>
          <w:sz w:val="28"/>
          <w:szCs w:val="28"/>
          <w:lang w:val="tt-RU"/>
        </w:rPr>
      </w:pPr>
    </w:p>
    <w:p w:rsidR="00704495" w:rsidRPr="00F20634" w:rsidRDefault="00704495" w:rsidP="00704495">
      <w:pPr>
        <w:pStyle w:val="a3"/>
        <w:spacing w:line="240" w:lineRule="auto"/>
        <w:ind w:left="709" w:firstLine="0"/>
        <w:rPr>
          <w:sz w:val="28"/>
          <w:szCs w:val="28"/>
          <w:lang w:val="tt-RU"/>
        </w:rPr>
      </w:pPr>
    </w:p>
    <w:p w:rsidR="00D94050" w:rsidRDefault="00D94050" w:rsidP="00704495">
      <w:pPr>
        <w:spacing w:line="240" w:lineRule="auto"/>
        <w:ind w:firstLine="0"/>
        <w:rPr>
          <w:rFonts w:cs="Times New Roman"/>
          <w:color w:val="212121"/>
          <w:sz w:val="28"/>
          <w:szCs w:val="28"/>
          <w:shd w:val="clear" w:color="auto" w:fill="FFFFFF"/>
        </w:rPr>
      </w:pPr>
      <w:proofErr w:type="spellStart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>Башкарма</w:t>
      </w:r>
      <w:proofErr w:type="spellEnd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 xml:space="preserve"> комитет </w:t>
      </w:r>
      <w:proofErr w:type="spellStart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>җ</w:t>
      </w:r>
      <w:proofErr w:type="gramStart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>ит</w:t>
      </w:r>
      <w:proofErr w:type="gramEnd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>әкчесе</w:t>
      </w:r>
      <w:proofErr w:type="spellEnd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 xml:space="preserve"> </w:t>
      </w:r>
    </w:p>
    <w:p w:rsidR="00D94050" w:rsidRDefault="00D94050" w:rsidP="00704495">
      <w:pPr>
        <w:spacing w:line="240" w:lineRule="auto"/>
        <w:ind w:firstLine="0"/>
        <w:rPr>
          <w:rFonts w:cs="Times New Roman"/>
          <w:color w:val="212121"/>
          <w:sz w:val="28"/>
          <w:szCs w:val="28"/>
          <w:shd w:val="clear" w:color="auto" w:fill="FFFFFF"/>
        </w:rPr>
      </w:pPr>
      <w:proofErr w:type="spellStart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>вазыйфаларын</w:t>
      </w:r>
      <w:proofErr w:type="spellEnd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>башкаручы</w:t>
      </w:r>
      <w:proofErr w:type="spellEnd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 xml:space="preserve">, </w:t>
      </w:r>
    </w:p>
    <w:p w:rsidR="00FC0AE5" w:rsidRPr="00D94050" w:rsidRDefault="00D94050" w:rsidP="00704495">
      <w:pPr>
        <w:spacing w:line="240" w:lineRule="auto"/>
        <w:ind w:firstLine="0"/>
        <w:rPr>
          <w:rFonts w:cs="Times New Roman"/>
          <w:sz w:val="28"/>
          <w:szCs w:val="28"/>
        </w:rPr>
      </w:pPr>
      <w:proofErr w:type="spellStart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>торак</w:t>
      </w:r>
      <w:proofErr w:type="spellEnd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>сәясәте</w:t>
      </w:r>
      <w:proofErr w:type="spellEnd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>бүлеге</w:t>
      </w:r>
      <w:proofErr w:type="spellEnd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>җ</w:t>
      </w:r>
      <w:proofErr w:type="gramStart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>ит</w:t>
      </w:r>
      <w:proofErr w:type="gramEnd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>әкчесе</w:t>
      </w:r>
      <w:proofErr w:type="spellEnd"/>
      <w:r w:rsidRPr="00D94050">
        <w:rPr>
          <w:rFonts w:cs="Times New Roman"/>
          <w:color w:val="212121"/>
          <w:sz w:val="28"/>
          <w:szCs w:val="28"/>
          <w:shd w:val="clear" w:color="auto" w:fill="FFFFFF"/>
        </w:rPr>
        <w:t xml:space="preserve">   </w:t>
      </w:r>
      <w:r w:rsidRPr="00D94050">
        <w:rPr>
          <w:rFonts w:cs="Times New Roman"/>
          <w:color w:val="000000"/>
          <w:sz w:val="28"/>
          <w:szCs w:val="28"/>
          <w:shd w:val="clear" w:color="auto" w:fill="FFFFFF"/>
        </w:rPr>
        <w:t>     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             </w:t>
      </w:r>
      <w:r w:rsidR="004D04AD">
        <w:rPr>
          <w:rFonts w:cs="Times New Roman"/>
          <w:color w:val="000000"/>
          <w:sz w:val="28"/>
          <w:szCs w:val="28"/>
          <w:shd w:val="clear" w:color="auto" w:fill="FFFFFF"/>
        </w:rPr>
        <w:t xml:space="preserve">                       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D94050">
        <w:rPr>
          <w:rFonts w:cs="Times New Roman"/>
          <w:color w:val="000000"/>
          <w:sz w:val="28"/>
          <w:szCs w:val="28"/>
          <w:shd w:val="clear" w:color="auto" w:fill="FFFFFF"/>
        </w:rPr>
        <w:t xml:space="preserve">Е.С. </w:t>
      </w:r>
      <w:proofErr w:type="spellStart"/>
      <w:r w:rsidRPr="00D94050">
        <w:rPr>
          <w:rFonts w:cs="Times New Roman"/>
          <w:color w:val="000000"/>
          <w:sz w:val="28"/>
          <w:szCs w:val="28"/>
          <w:shd w:val="clear" w:color="auto" w:fill="FFFFFF"/>
        </w:rPr>
        <w:t>Митрошенкова</w:t>
      </w:r>
      <w:proofErr w:type="spellEnd"/>
      <w:r w:rsidRPr="00D94050">
        <w:rPr>
          <w:rFonts w:cs="Times New Roman"/>
          <w:color w:val="000000"/>
          <w:sz w:val="28"/>
          <w:szCs w:val="28"/>
          <w:shd w:val="clear" w:color="auto" w:fill="FFFFFF"/>
        </w:rPr>
        <w:t>​</w:t>
      </w:r>
    </w:p>
    <w:p w:rsidR="00FC0AE5" w:rsidRPr="00704495" w:rsidRDefault="00FC0AE5" w:rsidP="00704495">
      <w:pPr>
        <w:spacing w:line="240" w:lineRule="auto"/>
        <w:ind w:firstLine="0"/>
        <w:rPr>
          <w:sz w:val="28"/>
          <w:szCs w:val="28"/>
        </w:rPr>
        <w:sectPr w:rsidR="00FC0AE5" w:rsidRPr="00704495" w:rsidSect="004D04A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8140A" w:rsidRDefault="00D8140A" w:rsidP="00704495">
      <w:pPr>
        <w:spacing w:line="240" w:lineRule="auto"/>
        <w:ind w:left="4820" w:firstLine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Татарстан Республикасы</w:t>
      </w:r>
    </w:p>
    <w:p w:rsidR="00D8140A" w:rsidRDefault="00D8140A" w:rsidP="00704495">
      <w:pPr>
        <w:spacing w:line="240" w:lineRule="auto"/>
        <w:ind w:left="4820" w:firstLine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шәһәре башкарма комитетының</w:t>
      </w:r>
    </w:p>
    <w:p w:rsidR="00D8140A" w:rsidRDefault="00D8140A" w:rsidP="00704495">
      <w:pPr>
        <w:spacing w:line="240" w:lineRule="auto"/>
        <w:ind w:left="4820" w:firstLine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2021 елның </w:t>
      </w:r>
      <w:r w:rsidR="004D04AD">
        <w:rPr>
          <w:sz w:val="28"/>
          <w:szCs w:val="28"/>
          <w:lang w:val="tt-RU"/>
        </w:rPr>
        <w:t>18 нче июнь</w:t>
      </w:r>
    </w:p>
    <w:p w:rsidR="00D8140A" w:rsidRDefault="004D04AD" w:rsidP="00704495">
      <w:pPr>
        <w:spacing w:line="240" w:lineRule="auto"/>
        <w:ind w:left="4820" w:firstLine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192 нче </w:t>
      </w:r>
      <w:r w:rsidR="00D8140A">
        <w:rPr>
          <w:sz w:val="28"/>
          <w:szCs w:val="28"/>
          <w:lang w:val="tt-RU"/>
        </w:rPr>
        <w:t>номерлы карары белән расланган</w:t>
      </w:r>
    </w:p>
    <w:p w:rsidR="00D8140A" w:rsidRPr="00D8140A" w:rsidRDefault="00D8140A" w:rsidP="00704495">
      <w:pPr>
        <w:spacing w:line="240" w:lineRule="auto"/>
        <w:ind w:left="4820" w:firstLine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кушымта</w:t>
      </w:r>
    </w:p>
    <w:p w:rsidR="00FC0AE5" w:rsidRPr="00D8140A" w:rsidRDefault="00FC0AE5" w:rsidP="00704495">
      <w:pPr>
        <w:spacing w:line="240" w:lineRule="auto"/>
        <w:ind w:firstLine="0"/>
        <w:rPr>
          <w:sz w:val="28"/>
          <w:szCs w:val="28"/>
          <w:lang w:val="tt-RU"/>
        </w:rPr>
      </w:pPr>
    </w:p>
    <w:p w:rsidR="00704495" w:rsidRPr="00D8140A" w:rsidRDefault="00704495" w:rsidP="00704495">
      <w:pPr>
        <w:spacing w:line="240" w:lineRule="auto"/>
        <w:ind w:firstLine="0"/>
        <w:rPr>
          <w:sz w:val="28"/>
          <w:szCs w:val="28"/>
          <w:lang w:val="tt-RU"/>
        </w:rPr>
      </w:pPr>
    </w:p>
    <w:p w:rsidR="00D8140A" w:rsidRPr="00D8140A" w:rsidRDefault="00D8140A" w:rsidP="00704495">
      <w:pPr>
        <w:spacing w:line="240" w:lineRule="auto"/>
        <w:ind w:firstLine="0"/>
        <w:jc w:val="center"/>
        <w:rPr>
          <w:sz w:val="28"/>
          <w:szCs w:val="28"/>
          <w:lang w:val="tt-RU"/>
        </w:rPr>
      </w:pPr>
      <w:r w:rsidRPr="00D8140A">
        <w:rPr>
          <w:sz w:val="28"/>
          <w:szCs w:val="28"/>
          <w:lang w:val="tt-RU"/>
        </w:rPr>
        <w:t>Түбән Кама шәһәре башкарма комитетының аерым муниципаль хокукый актларына кертелә торган</w:t>
      </w:r>
      <w:r>
        <w:rPr>
          <w:sz w:val="28"/>
          <w:szCs w:val="28"/>
          <w:lang w:val="tt-RU"/>
        </w:rPr>
        <w:t xml:space="preserve"> үзгәрешләр</w:t>
      </w:r>
    </w:p>
    <w:p w:rsidR="00E56B55" w:rsidRPr="00D8140A" w:rsidRDefault="00E56B55" w:rsidP="00704495">
      <w:pPr>
        <w:spacing w:line="240" w:lineRule="auto"/>
        <w:ind w:firstLine="0"/>
        <w:rPr>
          <w:sz w:val="28"/>
          <w:szCs w:val="28"/>
          <w:lang w:val="tt-RU"/>
        </w:rPr>
      </w:pPr>
    </w:p>
    <w:p w:rsidR="00293E95" w:rsidRPr="00DF4E48" w:rsidRDefault="00D8140A" w:rsidP="00704495">
      <w:pPr>
        <w:spacing w:line="240" w:lineRule="auto"/>
        <w:rPr>
          <w:rFonts w:cs="Times New Roman"/>
          <w:sz w:val="28"/>
          <w:szCs w:val="28"/>
          <w:lang w:val="tt-RU"/>
        </w:rPr>
      </w:pPr>
      <w:r w:rsidRPr="00DF4E48">
        <w:rPr>
          <w:rFonts w:cs="Times New Roman"/>
          <w:sz w:val="28"/>
          <w:szCs w:val="28"/>
          <w:lang w:val="tt-RU"/>
        </w:rPr>
        <w:t>Түбән Кама шәһәре башкарма комитетының</w:t>
      </w:r>
      <w:r w:rsidR="00DF4E48" w:rsidRPr="00DF4E48">
        <w:rPr>
          <w:rFonts w:cs="Times New Roman"/>
          <w:sz w:val="28"/>
          <w:szCs w:val="28"/>
          <w:lang w:val="tt-RU"/>
        </w:rPr>
        <w:t xml:space="preserve"> түбәндәге муниципаль хокукый актларына </w:t>
      </w:r>
      <w:r w:rsidR="00DF4E48">
        <w:rPr>
          <w:rFonts w:cs="Times New Roman"/>
          <w:sz w:val="28"/>
          <w:szCs w:val="28"/>
          <w:lang w:val="tt-RU"/>
        </w:rPr>
        <w:t>үзгәрешләр кертергә:</w:t>
      </w:r>
    </w:p>
    <w:p w:rsidR="00293E95" w:rsidRPr="00DF4E48" w:rsidRDefault="00293E95" w:rsidP="00704495">
      <w:pPr>
        <w:spacing w:line="240" w:lineRule="auto"/>
        <w:rPr>
          <w:rFonts w:cs="Times New Roman"/>
          <w:sz w:val="28"/>
          <w:szCs w:val="28"/>
          <w:lang w:val="tt-RU"/>
        </w:rPr>
      </w:pPr>
      <w:r w:rsidRPr="00DF4E48">
        <w:rPr>
          <w:rFonts w:cs="Times New Roman"/>
          <w:sz w:val="28"/>
          <w:szCs w:val="28"/>
          <w:lang w:val="tt-RU"/>
        </w:rPr>
        <w:t xml:space="preserve">1. </w:t>
      </w:r>
      <w:r w:rsidR="00DF4E48" w:rsidRPr="00DF4E48">
        <w:rPr>
          <w:rFonts w:cs="Times New Roman"/>
          <w:sz w:val="28"/>
          <w:szCs w:val="28"/>
          <w:lang w:val="tt-RU"/>
        </w:rPr>
        <w:t xml:space="preserve">Татарстан Республикасы Түбән Кама муниципаль районы Түбән Кама шәһәре башкарма комитетының 2014 елның 26 мартында кабул ителгән 45 </w:t>
      </w:r>
      <w:r w:rsidR="00DF4E48">
        <w:rPr>
          <w:rFonts w:cs="Times New Roman"/>
          <w:sz w:val="28"/>
          <w:szCs w:val="28"/>
          <w:lang w:val="tt-RU"/>
        </w:rPr>
        <w:t xml:space="preserve">номерлы </w:t>
      </w:r>
      <w:r w:rsidR="00DF4E48" w:rsidRPr="00DF4E48">
        <w:rPr>
          <w:rFonts w:cs="Times New Roman"/>
          <w:sz w:val="28"/>
          <w:szCs w:val="28"/>
          <w:lang w:val="tt-RU"/>
        </w:rPr>
        <w:t>карары белән расланган биналар һәм корылмалар төзү өчен җир эшләре башкаруга ордер бирү буенча муниципаль хезмәт күрсәтүнең административ регламентын</w:t>
      </w:r>
      <w:r w:rsidR="00F94C0D">
        <w:rPr>
          <w:rFonts w:cs="Times New Roman"/>
          <w:sz w:val="28"/>
          <w:szCs w:val="28"/>
          <w:lang w:val="tt-RU"/>
        </w:rPr>
        <w:t>д</w:t>
      </w:r>
      <w:r w:rsidR="00DF4E48" w:rsidRPr="00DF4E48">
        <w:rPr>
          <w:rFonts w:cs="Times New Roman"/>
          <w:sz w:val="28"/>
          <w:szCs w:val="28"/>
          <w:lang w:val="tt-RU"/>
        </w:rPr>
        <w:t xml:space="preserve">а, Татарстан Республикасы Түбән Кама муниципаль районы Түбән Кама шәһәре башкарма комитетының 2020 елның 28 сентябрендә кабул ителгән 227 </w:t>
      </w:r>
      <w:r w:rsidR="00DF4E48">
        <w:rPr>
          <w:rFonts w:cs="Times New Roman"/>
          <w:sz w:val="28"/>
          <w:szCs w:val="28"/>
          <w:lang w:val="tt-RU"/>
        </w:rPr>
        <w:t xml:space="preserve">номерлы </w:t>
      </w:r>
      <w:r w:rsidR="00DF4E48" w:rsidRPr="00DF4E48">
        <w:rPr>
          <w:rFonts w:cs="Times New Roman"/>
          <w:sz w:val="28"/>
          <w:szCs w:val="28"/>
          <w:lang w:val="tt-RU"/>
        </w:rPr>
        <w:t>карары белән расланган</w:t>
      </w:r>
      <w:r w:rsidR="00DF4E48">
        <w:rPr>
          <w:rFonts w:cs="Times New Roman"/>
          <w:sz w:val="28"/>
          <w:szCs w:val="28"/>
          <w:lang w:val="tt-RU"/>
        </w:rPr>
        <w:t xml:space="preserve"> </w:t>
      </w:r>
      <w:r w:rsidR="00DF4E48" w:rsidRPr="00DF4E48">
        <w:rPr>
          <w:rFonts w:cs="Times New Roman"/>
          <w:sz w:val="28"/>
          <w:szCs w:val="28"/>
          <w:lang w:val="tt-RU"/>
        </w:rPr>
        <w:t>каты коммуналь калдыклар туплау урынын (мәйданын) төзүне килештерү һәм каты коммуналь калдыклар туплау урыны (мәйданы) турында</w:t>
      </w:r>
      <w:r w:rsidR="00DF4E48">
        <w:rPr>
          <w:rFonts w:cs="Times New Roman"/>
          <w:sz w:val="28"/>
          <w:szCs w:val="28"/>
          <w:lang w:val="tt-RU"/>
        </w:rPr>
        <w:t xml:space="preserve"> белешмәләрне</w:t>
      </w:r>
      <w:r w:rsidR="00DF4E48" w:rsidRPr="00DF4E48">
        <w:rPr>
          <w:rFonts w:cs="Times New Roman"/>
          <w:sz w:val="28"/>
          <w:szCs w:val="28"/>
          <w:lang w:val="tt-RU"/>
        </w:rPr>
        <w:t xml:space="preserve"> каты коммуналь калдыклар туплау урыннары (мәйданчыклары) реестрына кертү буенча муниципаль хезмәт күрсәтүнең административ регламентын</w:t>
      </w:r>
      <w:r w:rsidR="00F94C0D">
        <w:rPr>
          <w:rFonts w:cs="Times New Roman"/>
          <w:sz w:val="28"/>
          <w:szCs w:val="28"/>
          <w:lang w:val="tt-RU"/>
        </w:rPr>
        <w:t>д</w:t>
      </w:r>
      <w:r w:rsidR="00DF4E48" w:rsidRPr="00DF4E48">
        <w:rPr>
          <w:rFonts w:cs="Times New Roman"/>
          <w:sz w:val="28"/>
          <w:szCs w:val="28"/>
          <w:lang w:val="tt-RU"/>
        </w:rPr>
        <w:t>а</w:t>
      </w:r>
      <w:r w:rsidR="00DF4E48">
        <w:rPr>
          <w:rFonts w:cs="Times New Roman"/>
          <w:sz w:val="28"/>
          <w:szCs w:val="28"/>
          <w:lang w:val="tt-RU"/>
        </w:rPr>
        <w:t>,</w:t>
      </w:r>
      <w:r w:rsidR="00DF4E48" w:rsidRPr="00DF4E48">
        <w:rPr>
          <w:lang w:val="tt-RU"/>
        </w:rPr>
        <w:t xml:space="preserve"> </w:t>
      </w:r>
      <w:r w:rsidR="00DF4E48" w:rsidRPr="00DF4E48">
        <w:rPr>
          <w:rFonts w:cs="Times New Roman"/>
          <w:sz w:val="28"/>
          <w:szCs w:val="28"/>
          <w:lang w:val="tt-RU"/>
        </w:rPr>
        <w:t>Татарстан Республикас</w:t>
      </w:r>
      <w:r w:rsidR="00DF4E48">
        <w:rPr>
          <w:rFonts w:cs="Times New Roman"/>
          <w:sz w:val="28"/>
          <w:szCs w:val="28"/>
          <w:lang w:val="tt-RU"/>
        </w:rPr>
        <w:t>ы Түбән Кама муниципаль районы Түбән Кама шәһәре б</w:t>
      </w:r>
      <w:r w:rsidR="00DF4E48" w:rsidRPr="00DF4E48">
        <w:rPr>
          <w:rFonts w:cs="Times New Roman"/>
          <w:sz w:val="28"/>
          <w:szCs w:val="28"/>
          <w:lang w:val="tt-RU"/>
        </w:rPr>
        <w:t>ашкарма комитет</w:t>
      </w:r>
      <w:r w:rsidR="00DF4E48">
        <w:rPr>
          <w:rFonts w:cs="Times New Roman"/>
          <w:sz w:val="28"/>
          <w:szCs w:val="28"/>
          <w:lang w:val="tt-RU"/>
        </w:rPr>
        <w:t>ының 2018 елның 15 гыйнварында кабул ителгән</w:t>
      </w:r>
      <w:r w:rsidR="00DF4E48" w:rsidRPr="00DF4E48">
        <w:rPr>
          <w:rFonts w:cs="Times New Roman"/>
          <w:sz w:val="28"/>
          <w:szCs w:val="28"/>
          <w:lang w:val="tt-RU"/>
        </w:rPr>
        <w:t xml:space="preserve"> 5 номерлы карары белән расланган Татарстан Республикасында социаль ипотека системасында торак шартларын яхшыртуга мохтаҗларны исәпкә кую буенча муниципаль хезмәт күрсәтүнең</w:t>
      </w:r>
      <w:r w:rsidR="00DF4E48">
        <w:rPr>
          <w:rFonts w:cs="Times New Roman"/>
          <w:sz w:val="28"/>
          <w:szCs w:val="28"/>
          <w:lang w:val="tt-RU"/>
        </w:rPr>
        <w:t xml:space="preserve"> административ регламентын</w:t>
      </w:r>
      <w:r w:rsidR="00F94C0D">
        <w:rPr>
          <w:rFonts w:cs="Times New Roman"/>
          <w:sz w:val="28"/>
          <w:szCs w:val="28"/>
          <w:lang w:val="tt-RU"/>
        </w:rPr>
        <w:t>д</w:t>
      </w:r>
      <w:r w:rsidR="00DF4E48" w:rsidRPr="00DF4E48">
        <w:rPr>
          <w:rFonts w:cs="Times New Roman"/>
          <w:sz w:val="28"/>
          <w:szCs w:val="28"/>
          <w:lang w:val="tt-RU"/>
        </w:rPr>
        <w:t>а</w:t>
      </w:r>
      <w:r w:rsidR="00DF4E48">
        <w:rPr>
          <w:rFonts w:cs="Times New Roman"/>
          <w:sz w:val="28"/>
          <w:szCs w:val="28"/>
          <w:lang w:val="tt-RU"/>
        </w:rPr>
        <w:t>,</w:t>
      </w:r>
      <w:r w:rsidR="00DF4E48" w:rsidRPr="00DF4E48">
        <w:rPr>
          <w:rFonts w:cs="Times New Roman"/>
          <w:sz w:val="28"/>
          <w:szCs w:val="28"/>
          <w:lang w:val="tt-RU"/>
        </w:rPr>
        <w:t xml:space="preserve"> </w:t>
      </w:r>
      <w:r w:rsidR="00F94C0D" w:rsidRPr="00F94C0D">
        <w:rPr>
          <w:rFonts w:cs="Times New Roman"/>
          <w:sz w:val="28"/>
          <w:szCs w:val="28"/>
          <w:lang w:val="tt-RU"/>
        </w:rPr>
        <w:t>Татарстан Республикас</w:t>
      </w:r>
      <w:r w:rsidR="00F94C0D">
        <w:rPr>
          <w:rFonts w:cs="Times New Roman"/>
          <w:sz w:val="28"/>
          <w:szCs w:val="28"/>
          <w:lang w:val="tt-RU"/>
        </w:rPr>
        <w:t>ы Түбән Кама муниципаль районы Түбән Кама шәһәре б</w:t>
      </w:r>
      <w:r w:rsidR="00F94C0D" w:rsidRPr="00F94C0D">
        <w:rPr>
          <w:rFonts w:cs="Times New Roman"/>
          <w:sz w:val="28"/>
          <w:szCs w:val="28"/>
          <w:lang w:val="tt-RU"/>
        </w:rPr>
        <w:t>ашкарма коми</w:t>
      </w:r>
      <w:r w:rsidR="00F94C0D">
        <w:rPr>
          <w:rFonts w:cs="Times New Roman"/>
          <w:sz w:val="28"/>
          <w:szCs w:val="28"/>
          <w:lang w:val="tt-RU"/>
        </w:rPr>
        <w:t>тетының 2016 елның 15 мартында кабул ителгән</w:t>
      </w:r>
      <w:r w:rsidR="00F94C0D" w:rsidRPr="00F94C0D">
        <w:rPr>
          <w:rFonts w:cs="Times New Roman"/>
          <w:sz w:val="28"/>
          <w:szCs w:val="28"/>
          <w:lang w:val="tt-RU"/>
        </w:rPr>
        <w:t xml:space="preserve"> 74 номерлы карары белән расланган күчемс</w:t>
      </w:r>
      <w:r w:rsidR="00F94C0D">
        <w:rPr>
          <w:rFonts w:cs="Times New Roman"/>
          <w:sz w:val="28"/>
          <w:szCs w:val="28"/>
          <w:lang w:val="tt-RU"/>
        </w:rPr>
        <w:t>ез милек объектларына адреслар бирү, үзгәртү һәм гамәлдән</w:t>
      </w:r>
      <w:r w:rsidR="00F94C0D" w:rsidRPr="00F94C0D">
        <w:rPr>
          <w:rFonts w:cs="Times New Roman"/>
          <w:sz w:val="28"/>
          <w:szCs w:val="28"/>
          <w:lang w:val="tt-RU"/>
        </w:rPr>
        <w:t xml:space="preserve"> чыгару буенча муниципаль хезмәт күрсәтүнең административ регламентында</w:t>
      </w:r>
      <w:r w:rsidRPr="00DF4E48">
        <w:rPr>
          <w:rFonts w:cs="Times New Roman"/>
          <w:sz w:val="28"/>
          <w:szCs w:val="28"/>
          <w:lang w:val="tt-RU"/>
        </w:rPr>
        <w:t>:</w:t>
      </w:r>
    </w:p>
    <w:p w:rsidR="00F94C0D" w:rsidRPr="00F94C0D" w:rsidRDefault="00F94C0D" w:rsidP="00704495">
      <w:pPr>
        <w:spacing w:line="240" w:lineRule="auto"/>
        <w:rPr>
          <w:sz w:val="28"/>
          <w:szCs w:val="28"/>
          <w:lang w:val="tt-RU"/>
        </w:rPr>
      </w:pPr>
      <w:r w:rsidRPr="00F94C0D">
        <w:rPr>
          <w:sz w:val="28"/>
          <w:szCs w:val="28"/>
          <w:lang w:val="tt-RU"/>
        </w:rPr>
        <w:t>1.1. 1 бүлекне түбәндәге эчтәлекле текст белән тулыландырырга: «Мәгълүмат</w:t>
      </w:r>
      <w:r>
        <w:rPr>
          <w:sz w:val="28"/>
          <w:szCs w:val="28"/>
          <w:lang w:val="tt-RU"/>
        </w:rPr>
        <w:t>и</w:t>
      </w:r>
      <w:r w:rsidRPr="00F94C0D">
        <w:rPr>
          <w:sz w:val="28"/>
          <w:szCs w:val="28"/>
          <w:lang w:val="tt-RU"/>
        </w:rPr>
        <w:t xml:space="preserve"> технологияләрдән файдаланып, мондый хезмәт күрсәтү процедураларын автоматлаштыруны тәэмин итүче муниципаль хезмәт күрсәтү процедураларының </w:t>
      </w:r>
      <w:r>
        <w:rPr>
          <w:sz w:val="28"/>
          <w:szCs w:val="28"/>
          <w:lang w:val="tt-RU"/>
        </w:rPr>
        <w:t>машина укый ала торган</w:t>
      </w:r>
      <w:r w:rsidRPr="00F94C0D">
        <w:rPr>
          <w:sz w:val="28"/>
          <w:szCs w:val="28"/>
          <w:lang w:val="tt-RU"/>
        </w:rPr>
        <w:t xml:space="preserve"> тасвирламасы мәгълүмат технологияләре өлкәсендә норматив-хокукый җайга салуны гамәлгә ашыруга вәкаләтле башкарма хакимиятнең федераль органы тарафыннан билгеләнгән таләпләр нигезендә билгеләнә.».</w:t>
      </w:r>
    </w:p>
    <w:p w:rsidR="00F94C0D" w:rsidRPr="00543316" w:rsidRDefault="00B176FB" w:rsidP="00F94C0D">
      <w:pPr>
        <w:spacing w:line="240" w:lineRule="auto"/>
        <w:rPr>
          <w:rFonts w:eastAsia="Times New Roman" w:cs="Times New Roman"/>
          <w:color w:val="000000"/>
          <w:sz w:val="28"/>
          <w:szCs w:val="28"/>
          <w:lang w:val="tt-RU" w:eastAsia="ru-RU"/>
        </w:rPr>
      </w:pPr>
      <w:r w:rsidRPr="00543316">
        <w:rPr>
          <w:rFonts w:eastAsia="Times New Roman" w:cs="Times New Roman"/>
          <w:color w:val="000000"/>
          <w:sz w:val="28"/>
          <w:szCs w:val="28"/>
          <w:lang w:val="tt-RU" w:eastAsia="ru-RU"/>
        </w:rPr>
        <w:t xml:space="preserve">1.2. </w:t>
      </w:r>
      <w:r w:rsidR="00F94C0D" w:rsidRPr="00543316">
        <w:rPr>
          <w:rFonts w:eastAsia="Times New Roman" w:cs="Times New Roman"/>
          <w:color w:val="000000"/>
          <w:sz w:val="28"/>
          <w:szCs w:val="28"/>
          <w:lang w:val="tt-RU" w:eastAsia="ru-RU"/>
        </w:rPr>
        <w:t xml:space="preserve">3 </w:t>
      </w:r>
      <w:r>
        <w:rPr>
          <w:rFonts w:eastAsia="Times New Roman" w:cs="Times New Roman"/>
          <w:color w:val="000000"/>
          <w:sz w:val="28"/>
          <w:szCs w:val="28"/>
          <w:lang w:val="tt-RU" w:eastAsia="ru-RU"/>
        </w:rPr>
        <w:t xml:space="preserve">бүлеккә </w:t>
      </w:r>
      <w:r w:rsidR="00F94C0D" w:rsidRPr="00543316">
        <w:rPr>
          <w:rFonts w:eastAsia="Times New Roman" w:cs="Times New Roman"/>
          <w:color w:val="000000"/>
          <w:sz w:val="28"/>
          <w:szCs w:val="28"/>
          <w:lang w:val="tt-RU" w:eastAsia="ru-RU"/>
        </w:rPr>
        <w:t>түбәндәге эчтәлекле</w:t>
      </w:r>
      <w:r>
        <w:rPr>
          <w:rFonts w:eastAsia="Times New Roman" w:cs="Times New Roman"/>
          <w:color w:val="000000"/>
          <w:sz w:val="28"/>
          <w:szCs w:val="28"/>
          <w:lang w:val="tt-RU" w:eastAsia="ru-RU"/>
        </w:rPr>
        <w:t xml:space="preserve"> 3.0 пункт өстәргә</w:t>
      </w:r>
      <w:r w:rsidR="00F94C0D" w:rsidRPr="00543316">
        <w:rPr>
          <w:rFonts w:eastAsia="Times New Roman" w:cs="Times New Roman"/>
          <w:color w:val="000000"/>
          <w:sz w:val="28"/>
          <w:szCs w:val="28"/>
          <w:lang w:val="tt-RU" w:eastAsia="ru-RU"/>
        </w:rPr>
        <w:t>:</w:t>
      </w:r>
    </w:p>
    <w:p w:rsidR="00F94C0D" w:rsidRPr="00543316" w:rsidRDefault="00F94C0D" w:rsidP="00F94C0D">
      <w:pPr>
        <w:spacing w:line="240" w:lineRule="auto"/>
        <w:rPr>
          <w:rFonts w:eastAsia="Times New Roman" w:cs="Times New Roman"/>
          <w:color w:val="000000"/>
          <w:sz w:val="28"/>
          <w:szCs w:val="28"/>
          <w:lang w:val="tt-RU" w:eastAsia="ru-RU"/>
        </w:rPr>
      </w:pPr>
      <w:r w:rsidRPr="00543316">
        <w:rPr>
          <w:rFonts w:eastAsia="Times New Roman" w:cs="Times New Roman"/>
          <w:color w:val="000000"/>
          <w:sz w:val="28"/>
          <w:szCs w:val="28"/>
          <w:lang w:val="tt-RU" w:eastAsia="ru-RU"/>
        </w:rPr>
        <w:t xml:space="preserve">«3.0. </w:t>
      </w:r>
      <w:r w:rsidR="00B176FB">
        <w:rPr>
          <w:rFonts w:eastAsia="Times New Roman" w:cs="Times New Roman"/>
          <w:color w:val="000000"/>
          <w:sz w:val="28"/>
          <w:szCs w:val="28"/>
          <w:lang w:val="tt-RU" w:eastAsia="ru-RU"/>
        </w:rPr>
        <w:t xml:space="preserve">Гомуми билгеләр белән берләштерелгән аерым категория мөрәҗәгать итүчеләргә </w:t>
      </w:r>
      <w:r w:rsidR="00543316" w:rsidRPr="00543316">
        <w:rPr>
          <w:rFonts w:eastAsia="Times New Roman" w:cs="Times New Roman"/>
          <w:color w:val="000000"/>
          <w:sz w:val="28"/>
          <w:szCs w:val="28"/>
          <w:lang w:val="tt-RU" w:eastAsia="ru-RU"/>
        </w:rPr>
        <w:t>әлеге</w:t>
      </w:r>
      <w:r w:rsidRPr="00543316">
        <w:rPr>
          <w:rFonts w:eastAsia="Times New Roman" w:cs="Times New Roman"/>
          <w:color w:val="000000"/>
          <w:sz w:val="28"/>
          <w:szCs w:val="28"/>
          <w:lang w:val="tt-RU" w:eastAsia="ru-RU"/>
        </w:rPr>
        <w:t xml:space="preserve"> хезмәтләрне күрсәтү тәртибен</w:t>
      </w:r>
      <w:r w:rsidR="00B176FB">
        <w:rPr>
          <w:rFonts w:eastAsia="Times New Roman" w:cs="Times New Roman"/>
          <w:color w:val="000000"/>
          <w:sz w:val="28"/>
          <w:szCs w:val="28"/>
          <w:lang w:val="tt-RU" w:eastAsia="ru-RU"/>
        </w:rPr>
        <w:t xml:space="preserve"> үз эченә алган, шул исәптән аны алу өчен </w:t>
      </w:r>
      <w:r w:rsidR="00B176FB" w:rsidRPr="00B176FB">
        <w:rPr>
          <w:rFonts w:eastAsia="Times New Roman" w:cs="Times New Roman"/>
          <w:color w:val="000000"/>
          <w:sz w:val="28"/>
          <w:szCs w:val="28"/>
          <w:lang w:val="tt-RU" w:eastAsia="ru-RU"/>
        </w:rPr>
        <w:t>мөрәҗәгать иткән муни</w:t>
      </w:r>
      <w:r w:rsidR="00543316">
        <w:rPr>
          <w:rFonts w:eastAsia="Times New Roman" w:cs="Times New Roman"/>
          <w:color w:val="000000"/>
          <w:sz w:val="28"/>
          <w:szCs w:val="28"/>
          <w:lang w:val="tt-RU" w:eastAsia="ru-RU"/>
        </w:rPr>
        <w:t xml:space="preserve">ципаль хезмәт нәтиҗәсенә карата </w:t>
      </w:r>
      <w:r w:rsidRPr="00543316">
        <w:rPr>
          <w:rFonts w:eastAsia="Times New Roman" w:cs="Times New Roman"/>
          <w:color w:val="000000"/>
          <w:sz w:val="28"/>
          <w:szCs w:val="28"/>
          <w:lang w:val="tt-RU" w:eastAsia="ru-RU"/>
        </w:rPr>
        <w:t>муниципаль</w:t>
      </w:r>
      <w:r w:rsidR="00B176FB" w:rsidRPr="00543316">
        <w:rPr>
          <w:rFonts w:eastAsia="Times New Roman" w:cs="Times New Roman"/>
          <w:color w:val="000000"/>
          <w:sz w:val="28"/>
          <w:szCs w:val="28"/>
          <w:lang w:val="tt-RU" w:eastAsia="ru-RU"/>
        </w:rPr>
        <w:t xml:space="preserve"> хезмәт күрсәтү вариантлары, мөрәҗәгать итүченең муниципаль хезмәт күрсәтүне сорап мөрәҗәгать ит</w:t>
      </w:r>
      <w:r w:rsidR="00543316" w:rsidRPr="00543316">
        <w:rPr>
          <w:rFonts w:eastAsia="Times New Roman" w:cs="Times New Roman"/>
          <w:color w:val="000000"/>
          <w:sz w:val="28"/>
          <w:szCs w:val="28"/>
          <w:lang w:val="tt-RU" w:eastAsia="ru-RU"/>
        </w:rPr>
        <w:t>ү ысу</w:t>
      </w:r>
      <w:r w:rsidR="00B176FB" w:rsidRPr="00543316">
        <w:rPr>
          <w:rFonts w:eastAsia="Times New Roman" w:cs="Times New Roman"/>
          <w:color w:val="000000"/>
          <w:sz w:val="28"/>
          <w:szCs w:val="28"/>
          <w:lang w:val="tt-RU" w:eastAsia="ru-RU"/>
        </w:rPr>
        <w:t xml:space="preserve">лына бәйле рәвештә, 2.15 пункты белән </w:t>
      </w:r>
      <w:r w:rsidRPr="00543316">
        <w:rPr>
          <w:rFonts w:eastAsia="Times New Roman" w:cs="Times New Roman"/>
          <w:color w:val="000000"/>
          <w:sz w:val="28"/>
          <w:szCs w:val="28"/>
          <w:lang w:val="tt-RU" w:eastAsia="ru-RU"/>
        </w:rPr>
        <w:t>һәм әлеге бүлек белән</w:t>
      </w:r>
      <w:r w:rsidR="00B176FB">
        <w:rPr>
          <w:rFonts w:eastAsia="Times New Roman" w:cs="Times New Roman"/>
          <w:color w:val="000000"/>
          <w:sz w:val="28"/>
          <w:szCs w:val="28"/>
          <w:lang w:val="tt-RU" w:eastAsia="ru-RU"/>
        </w:rPr>
        <w:t xml:space="preserve"> билгеләнгән</w:t>
      </w:r>
      <w:r w:rsidRPr="00543316">
        <w:rPr>
          <w:rFonts w:eastAsia="Times New Roman" w:cs="Times New Roman"/>
          <w:color w:val="000000"/>
          <w:sz w:val="28"/>
          <w:szCs w:val="28"/>
          <w:lang w:val="tt-RU" w:eastAsia="ru-RU"/>
        </w:rPr>
        <w:t>.».</w:t>
      </w:r>
    </w:p>
    <w:sectPr w:rsidR="00F94C0D" w:rsidRPr="00543316" w:rsidSect="0070449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8BC"/>
    <w:multiLevelType w:val="hybridMultilevel"/>
    <w:tmpl w:val="E4227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61376"/>
    <w:multiLevelType w:val="hybridMultilevel"/>
    <w:tmpl w:val="8C980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E4639"/>
    <w:multiLevelType w:val="hybridMultilevel"/>
    <w:tmpl w:val="567A1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62A69"/>
    <w:multiLevelType w:val="hybridMultilevel"/>
    <w:tmpl w:val="567A1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51A6B"/>
    <w:multiLevelType w:val="multilevel"/>
    <w:tmpl w:val="F0F47D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53DB4CDA"/>
    <w:multiLevelType w:val="hybridMultilevel"/>
    <w:tmpl w:val="118A3138"/>
    <w:lvl w:ilvl="0" w:tplc="53B81ADE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60D077F"/>
    <w:multiLevelType w:val="hybridMultilevel"/>
    <w:tmpl w:val="C6043BDC"/>
    <w:lvl w:ilvl="0" w:tplc="3808EB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DC62C5"/>
    <w:multiLevelType w:val="hybridMultilevel"/>
    <w:tmpl w:val="F0184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1D"/>
    <w:rsid w:val="000047F1"/>
    <w:rsid w:val="00064EB6"/>
    <w:rsid w:val="000D0DBA"/>
    <w:rsid w:val="000D346C"/>
    <w:rsid w:val="00110C33"/>
    <w:rsid w:val="00164580"/>
    <w:rsid w:val="001751F1"/>
    <w:rsid w:val="001C5BD0"/>
    <w:rsid w:val="001E58D4"/>
    <w:rsid w:val="0023088F"/>
    <w:rsid w:val="002372E4"/>
    <w:rsid w:val="0024605E"/>
    <w:rsid w:val="00264C60"/>
    <w:rsid w:val="00266B3B"/>
    <w:rsid w:val="00267783"/>
    <w:rsid w:val="00286D24"/>
    <w:rsid w:val="00293E95"/>
    <w:rsid w:val="002B0152"/>
    <w:rsid w:val="0035598E"/>
    <w:rsid w:val="00363EA2"/>
    <w:rsid w:val="003669B0"/>
    <w:rsid w:val="003C26D0"/>
    <w:rsid w:val="003E38E8"/>
    <w:rsid w:val="00487349"/>
    <w:rsid w:val="004A6C77"/>
    <w:rsid w:val="004C3F99"/>
    <w:rsid w:val="004D04AD"/>
    <w:rsid w:val="004D19E0"/>
    <w:rsid w:val="00505EC7"/>
    <w:rsid w:val="00511C5E"/>
    <w:rsid w:val="00541424"/>
    <w:rsid w:val="00543316"/>
    <w:rsid w:val="00627C01"/>
    <w:rsid w:val="00632C89"/>
    <w:rsid w:val="00666805"/>
    <w:rsid w:val="00691509"/>
    <w:rsid w:val="0069289D"/>
    <w:rsid w:val="00704495"/>
    <w:rsid w:val="007453E9"/>
    <w:rsid w:val="00770E70"/>
    <w:rsid w:val="007943D2"/>
    <w:rsid w:val="007A70D9"/>
    <w:rsid w:val="007F3E1D"/>
    <w:rsid w:val="00864870"/>
    <w:rsid w:val="00864A49"/>
    <w:rsid w:val="00875D77"/>
    <w:rsid w:val="008B2F1D"/>
    <w:rsid w:val="008C195C"/>
    <w:rsid w:val="008E6779"/>
    <w:rsid w:val="00906A55"/>
    <w:rsid w:val="00932681"/>
    <w:rsid w:val="00964457"/>
    <w:rsid w:val="00967D12"/>
    <w:rsid w:val="00974DEE"/>
    <w:rsid w:val="009967C6"/>
    <w:rsid w:val="00A0263E"/>
    <w:rsid w:val="00A03651"/>
    <w:rsid w:val="00A1781C"/>
    <w:rsid w:val="00A53869"/>
    <w:rsid w:val="00A87831"/>
    <w:rsid w:val="00B12054"/>
    <w:rsid w:val="00B1288A"/>
    <w:rsid w:val="00B1658E"/>
    <w:rsid w:val="00B176FB"/>
    <w:rsid w:val="00B458C5"/>
    <w:rsid w:val="00B77C59"/>
    <w:rsid w:val="00BA61AD"/>
    <w:rsid w:val="00BA6290"/>
    <w:rsid w:val="00BA7C75"/>
    <w:rsid w:val="00BF2C21"/>
    <w:rsid w:val="00C729E9"/>
    <w:rsid w:val="00CA1072"/>
    <w:rsid w:val="00CD569F"/>
    <w:rsid w:val="00D03499"/>
    <w:rsid w:val="00D13C0B"/>
    <w:rsid w:val="00D650CF"/>
    <w:rsid w:val="00D77C67"/>
    <w:rsid w:val="00D8140A"/>
    <w:rsid w:val="00D86102"/>
    <w:rsid w:val="00D87BAB"/>
    <w:rsid w:val="00D94050"/>
    <w:rsid w:val="00D95DA8"/>
    <w:rsid w:val="00DB3FE0"/>
    <w:rsid w:val="00DC2C9E"/>
    <w:rsid w:val="00DC742C"/>
    <w:rsid w:val="00DF13DE"/>
    <w:rsid w:val="00DF4E48"/>
    <w:rsid w:val="00E56B55"/>
    <w:rsid w:val="00E909F3"/>
    <w:rsid w:val="00EA57BB"/>
    <w:rsid w:val="00EC085A"/>
    <w:rsid w:val="00EE3F61"/>
    <w:rsid w:val="00F2021B"/>
    <w:rsid w:val="00F20634"/>
    <w:rsid w:val="00F25C6A"/>
    <w:rsid w:val="00F94C0D"/>
    <w:rsid w:val="00FA4F99"/>
    <w:rsid w:val="00FB441D"/>
    <w:rsid w:val="00FC0AE5"/>
    <w:rsid w:val="00FF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2"/>
    <w:pPr>
      <w:ind w:left="720"/>
      <w:contextualSpacing/>
    </w:pPr>
  </w:style>
  <w:style w:type="table" w:styleId="a4">
    <w:name w:val="Table Grid"/>
    <w:basedOn w:val="a1"/>
    <w:uiPriority w:val="39"/>
    <w:rsid w:val="003669B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5E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E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2"/>
    <w:pPr>
      <w:ind w:left="720"/>
      <w:contextualSpacing/>
    </w:pPr>
  </w:style>
  <w:style w:type="table" w:styleId="a4">
    <w:name w:val="Table Grid"/>
    <w:basedOn w:val="a1"/>
    <w:uiPriority w:val="39"/>
    <w:rsid w:val="003669B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5E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6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2021-06-16T10:10:00Z</cp:lastPrinted>
  <dcterms:created xsi:type="dcterms:W3CDTF">2021-06-15T07:28:00Z</dcterms:created>
  <dcterms:modified xsi:type="dcterms:W3CDTF">2021-06-18T05:54:00Z</dcterms:modified>
</cp:coreProperties>
</file>